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60" w:rsidRPr="00A562A1" w:rsidRDefault="00856F60" w:rsidP="00856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562A1">
        <w:rPr>
          <w:rFonts w:ascii="Times New Roman" w:eastAsia="Times New Roman" w:hAnsi="Times New Roman" w:cs="Times New Roman"/>
          <w:b/>
          <w:sz w:val="24"/>
          <w:szCs w:val="24"/>
        </w:rPr>
        <w:t>PATIENT INSTRUCTIONS:  OCCULT BLOOD, STOOL</w:t>
      </w:r>
    </w:p>
    <w:p w:rsidR="00856F60" w:rsidRPr="00A562A1" w:rsidRDefault="00856F60" w:rsidP="00856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88"/>
        <w:gridCol w:w="9302"/>
      </w:tblGrid>
      <w:tr w:rsidR="00856F60" w:rsidRPr="00A562A1" w:rsidTr="004405E0">
        <w:tc>
          <w:tcPr>
            <w:tcW w:w="11304" w:type="dxa"/>
            <w:gridSpan w:val="2"/>
          </w:tcPr>
          <w:p w:rsidR="00856F60" w:rsidRPr="00A562A1" w:rsidRDefault="00856F60" w:rsidP="0085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>Supplies needed:</w:t>
            </w:r>
          </w:p>
          <w:p w:rsidR="00856F60" w:rsidRPr="00A562A1" w:rsidRDefault="00856F60" w:rsidP="00856F6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>Collection hat</w:t>
            </w:r>
          </w:p>
          <w:p w:rsidR="00856F60" w:rsidRPr="00A562A1" w:rsidRDefault="00856F60" w:rsidP="00856F6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>Plastic biohazard bag</w:t>
            </w:r>
          </w:p>
          <w:p w:rsidR="00856F60" w:rsidRPr="00A562A1" w:rsidRDefault="00856F60" w:rsidP="00856F6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>Brown paper bag</w:t>
            </w:r>
          </w:p>
          <w:p w:rsidR="00856F60" w:rsidRPr="00A562A1" w:rsidRDefault="00856F60" w:rsidP="00856F6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>An Occult Blood Card for each day of testing</w:t>
            </w:r>
          </w:p>
          <w:p w:rsidR="00856F60" w:rsidRPr="00A562A1" w:rsidRDefault="00856F60" w:rsidP="00856F6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>An applicator stick for each day of testing</w:t>
            </w:r>
          </w:p>
        </w:tc>
      </w:tr>
      <w:tr w:rsidR="00856F60" w:rsidRPr="00A562A1" w:rsidTr="004405E0">
        <w:tc>
          <w:tcPr>
            <w:tcW w:w="11304" w:type="dxa"/>
            <w:gridSpan w:val="2"/>
          </w:tcPr>
          <w:p w:rsidR="00856F60" w:rsidRPr="00A562A1" w:rsidRDefault="00856F60" w:rsidP="0085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>Specimen:</w:t>
            </w:r>
          </w:p>
          <w:p w:rsidR="00856F60" w:rsidRPr="00A562A1" w:rsidRDefault="00856F60" w:rsidP="00856F6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>Stool. Do not collect sample if blood is visible in your stool (due to menstruation, active hemorrhoids, or urinary tract infection.) If this is visible, contact your doctor.</w:t>
            </w:r>
          </w:p>
        </w:tc>
      </w:tr>
      <w:tr w:rsidR="008B7E2D" w:rsidRPr="00A562A1" w:rsidTr="004405E0">
        <w:tc>
          <w:tcPr>
            <w:tcW w:w="11304" w:type="dxa"/>
            <w:gridSpan w:val="2"/>
          </w:tcPr>
          <w:p w:rsidR="008B7E2D" w:rsidRDefault="008B7E2D" w:rsidP="0085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Patient preparation:</w:t>
            </w:r>
          </w:p>
          <w:p w:rsidR="008B7E2D" w:rsidRPr="008B7E2D" w:rsidRDefault="008B7E2D" w:rsidP="008B7E2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Patient should not receive vitamin C (ascorbic acid) for 3 days prior to occult blood testing as ascorbic acid may cause false-negative results.</w:t>
            </w:r>
          </w:p>
          <w:p w:rsidR="008B7E2D" w:rsidRPr="008B7E2D" w:rsidRDefault="008B7E2D" w:rsidP="008B7E2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 high bulk, meat-free diet with restriction of peroxidase-rich vegetables has been recommended for </w:t>
            </w:r>
            <w:r w:rsidR="005F7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days</w:t>
            </w:r>
            <w:r w:rsidRPr="008B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prior to testing to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B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decrease the incidence of false-positive.</w:t>
            </w:r>
          </w:p>
          <w:p w:rsidR="008B7E2D" w:rsidRPr="008B7E2D" w:rsidRDefault="008B7E2D" w:rsidP="008B7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Suggested diet:</w:t>
            </w:r>
          </w:p>
          <w:p w:rsidR="008B7E2D" w:rsidRPr="008B7E2D" w:rsidRDefault="008B7E2D" w:rsidP="008B7E2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Vegetables: Raw and cooked, especially lettuce, spinach, and corn.</w:t>
            </w:r>
          </w:p>
          <w:p w:rsidR="008B7E2D" w:rsidRPr="008B7E2D" w:rsidRDefault="008B7E2D" w:rsidP="008B7E2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Fruits: Prunes, grapes, plums, and apples.</w:t>
            </w:r>
          </w:p>
          <w:p w:rsidR="008B7E2D" w:rsidRPr="008B7E2D" w:rsidRDefault="008B7E2D" w:rsidP="008B7E2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Bran: Cereal, bread, muffins.</w:t>
            </w:r>
          </w:p>
          <w:p w:rsidR="008B7E2D" w:rsidRDefault="008B7E2D" w:rsidP="008B7E2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Roughage: Popcorn, peanuts</w:t>
            </w:r>
          </w:p>
          <w:p w:rsidR="008B7E2D" w:rsidRPr="008B7E2D" w:rsidRDefault="008B7E2D" w:rsidP="008B7E2D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B7E2D" w:rsidRPr="008B7E2D" w:rsidRDefault="008B7E2D" w:rsidP="008B7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If it is known from past experience that any of the above foods cause a patient discomfort, patie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nt should be instructed to make </w:t>
            </w:r>
            <w:r w:rsidRPr="008B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appropriate substitutions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8B7E2D" w:rsidRDefault="008B7E2D" w:rsidP="008B7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B7E2D" w:rsidRPr="008B7E2D" w:rsidRDefault="008B7E2D" w:rsidP="008B7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Avoid aspirin and other nonsteroidal anti-inflammatory drugs 7 days prior to and during the testing period.</w:t>
            </w:r>
          </w:p>
          <w:p w:rsidR="008B7E2D" w:rsidRDefault="008B7E2D" w:rsidP="008B7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B7E2D" w:rsidRPr="008B7E2D" w:rsidRDefault="008B7E2D" w:rsidP="008B7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The application of antiseptic preparations containing iodine, such as povidone iodine mixtures, to anal ar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ea can also cause false positive </w:t>
            </w:r>
            <w:r w:rsidRPr="008B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results and should be avoided.</w:t>
            </w:r>
          </w:p>
          <w:p w:rsidR="008B7E2D" w:rsidRPr="00A562A1" w:rsidRDefault="008B7E2D" w:rsidP="008B7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F60" w:rsidRPr="00A562A1" w:rsidTr="004405E0">
        <w:tc>
          <w:tcPr>
            <w:tcW w:w="11304" w:type="dxa"/>
            <w:gridSpan w:val="2"/>
          </w:tcPr>
          <w:p w:rsidR="00856F60" w:rsidRPr="00A562A1" w:rsidRDefault="00856F60" w:rsidP="0085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>If you have any questions after reading these instructions p</w:t>
            </w:r>
            <w:r w:rsidR="00203B31">
              <w:rPr>
                <w:rFonts w:ascii="Times New Roman" w:hAnsi="Times New Roman" w:cs="Times New Roman"/>
                <w:b/>
                <w:sz w:val="24"/>
                <w:szCs w:val="24"/>
              </w:rPr>
              <w:t>lease contact us at 618-257-5094</w:t>
            </w:r>
          </w:p>
        </w:tc>
      </w:tr>
      <w:tr w:rsidR="00856F60" w:rsidRPr="00A562A1" w:rsidTr="004405E0">
        <w:tc>
          <w:tcPr>
            <w:tcW w:w="1527" w:type="dxa"/>
          </w:tcPr>
          <w:p w:rsidR="00856F60" w:rsidRPr="00A562A1" w:rsidRDefault="00856F60" w:rsidP="00856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60" w:rsidRPr="00A562A1" w:rsidRDefault="00856F60" w:rsidP="00856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>STEP:</w:t>
            </w:r>
          </w:p>
        </w:tc>
        <w:tc>
          <w:tcPr>
            <w:tcW w:w="9777" w:type="dxa"/>
          </w:tcPr>
          <w:p w:rsidR="00856F60" w:rsidRPr="00A562A1" w:rsidRDefault="00856F60" w:rsidP="0085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60" w:rsidRPr="00A562A1" w:rsidRDefault="00856F60" w:rsidP="0085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>INSTRUCTIONS</w:t>
            </w:r>
          </w:p>
        </w:tc>
      </w:tr>
      <w:tr w:rsidR="00856F60" w:rsidRPr="00A562A1" w:rsidTr="004405E0">
        <w:tc>
          <w:tcPr>
            <w:tcW w:w="1527" w:type="dxa"/>
          </w:tcPr>
          <w:p w:rsidR="00856F60" w:rsidRPr="00A562A1" w:rsidRDefault="00856F60" w:rsidP="00856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60" w:rsidRPr="00A562A1" w:rsidRDefault="00856F60" w:rsidP="00856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777" w:type="dxa"/>
          </w:tcPr>
          <w:p w:rsidR="00856F60" w:rsidRPr="00A562A1" w:rsidRDefault="00856F60" w:rsidP="0085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60" w:rsidRPr="00A562A1" w:rsidRDefault="00856F60" w:rsidP="0085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>Wash hands</w:t>
            </w:r>
          </w:p>
        </w:tc>
      </w:tr>
      <w:tr w:rsidR="00856F60" w:rsidRPr="00A562A1" w:rsidTr="004405E0">
        <w:tc>
          <w:tcPr>
            <w:tcW w:w="1527" w:type="dxa"/>
          </w:tcPr>
          <w:p w:rsidR="00856F60" w:rsidRPr="00A562A1" w:rsidRDefault="00856F60" w:rsidP="00856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60" w:rsidRPr="00A562A1" w:rsidRDefault="00856F60" w:rsidP="00856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777" w:type="dxa"/>
          </w:tcPr>
          <w:p w:rsidR="00856F60" w:rsidRPr="00A562A1" w:rsidRDefault="00856F60" w:rsidP="0085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60" w:rsidRPr="00A562A1" w:rsidRDefault="00856F60" w:rsidP="0085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>Place the collection hat under the seat of your toilet.</w:t>
            </w:r>
          </w:p>
        </w:tc>
      </w:tr>
      <w:tr w:rsidR="00856F60" w:rsidRPr="00A562A1" w:rsidTr="004405E0">
        <w:tc>
          <w:tcPr>
            <w:tcW w:w="1527" w:type="dxa"/>
          </w:tcPr>
          <w:p w:rsidR="00856F60" w:rsidRPr="00A562A1" w:rsidRDefault="00856F60" w:rsidP="00856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60" w:rsidRPr="00A562A1" w:rsidRDefault="00856F60" w:rsidP="00856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777" w:type="dxa"/>
          </w:tcPr>
          <w:p w:rsidR="00856F60" w:rsidRPr="00A562A1" w:rsidRDefault="00856F60" w:rsidP="0085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60" w:rsidRPr="00A562A1" w:rsidRDefault="00856F60" w:rsidP="0085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>Capture your bowel movement in the collection hat.</w:t>
            </w:r>
          </w:p>
        </w:tc>
      </w:tr>
      <w:tr w:rsidR="00856F60" w:rsidRPr="00A562A1" w:rsidTr="004405E0">
        <w:tc>
          <w:tcPr>
            <w:tcW w:w="1527" w:type="dxa"/>
          </w:tcPr>
          <w:p w:rsidR="00856F60" w:rsidRPr="00A562A1" w:rsidRDefault="00856F60" w:rsidP="00856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60" w:rsidRPr="00A562A1" w:rsidRDefault="00856F60" w:rsidP="00856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777" w:type="dxa"/>
          </w:tcPr>
          <w:p w:rsidR="00856F60" w:rsidRPr="00A562A1" w:rsidRDefault="00856F60" w:rsidP="0085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60" w:rsidRPr="00A562A1" w:rsidRDefault="00856F60" w:rsidP="0085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>Open card’s front flap.</w:t>
            </w:r>
          </w:p>
        </w:tc>
      </w:tr>
      <w:tr w:rsidR="00856F60" w:rsidRPr="00A562A1" w:rsidTr="004405E0">
        <w:tc>
          <w:tcPr>
            <w:tcW w:w="1527" w:type="dxa"/>
          </w:tcPr>
          <w:p w:rsidR="00856F60" w:rsidRPr="00A562A1" w:rsidRDefault="00856F60" w:rsidP="00856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60" w:rsidRPr="00A562A1" w:rsidRDefault="00856F60" w:rsidP="00856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777" w:type="dxa"/>
          </w:tcPr>
          <w:p w:rsidR="00856F60" w:rsidRPr="00A562A1" w:rsidRDefault="00856F60" w:rsidP="0085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60" w:rsidRPr="00A562A1" w:rsidRDefault="00856F60" w:rsidP="0085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>Using applicator stick, collect small stool sample.</w:t>
            </w:r>
          </w:p>
          <w:p w:rsidR="00856F60" w:rsidRPr="00A562A1" w:rsidRDefault="00856F60" w:rsidP="00856F6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>Apply thin smear covering Box A</w:t>
            </w:r>
          </w:p>
          <w:p w:rsidR="00856F60" w:rsidRPr="00A562A1" w:rsidRDefault="00856F60" w:rsidP="00856F6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Reuse applicator stick to obtain second </w:t>
            </w:r>
            <w:r w:rsidR="005F7D0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>ample from a different part of the bowel movement.</w:t>
            </w:r>
          </w:p>
          <w:p w:rsidR="00856F60" w:rsidRPr="00A562A1" w:rsidRDefault="00856F60" w:rsidP="00856F6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Apply thin smear cov</w:t>
            </w:r>
            <w:r w:rsidR="005F7D0A">
              <w:rPr>
                <w:rFonts w:ascii="Times New Roman" w:hAnsi="Times New Roman" w:cs="Times New Roman"/>
                <w:b/>
                <w:sz w:val="24"/>
                <w:szCs w:val="24"/>
              </w:rPr>
              <w:t>er</w:t>
            </w: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>ing Box B.</w:t>
            </w:r>
          </w:p>
        </w:tc>
      </w:tr>
      <w:tr w:rsidR="00856F60" w:rsidRPr="00A562A1" w:rsidTr="004405E0">
        <w:tc>
          <w:tcPr>
            <w:tcW w:w="1527" w:type="dxa"/>
          </w:tcPr>
          <w:p w:rsidR="00856F60" w:rsidRPr="00A562A1" w:rsidRDefault="00856F60" w:rsidP="00856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60" w:rsidRPr="00A562A1" w:rsidRDefault="00856F60" w:rsidP="00856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777" w:type="dxa"/>
          </w:tcPr>
          <w:p w:rsidR="00856F60" w:rsidRPr="00A562A1" w:rsidRDefault="00856F60" w:rsidP="0085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60" w:rsidRPr="00A562A1" w:rsidRDefault="00856F60" w:rsidP="0085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Close cover flap. Dispose of applicator in waste container. </w:t>
            </w:r>
          </w:p>
        </w:tc>
      </w:tr>
      <w:tr w:rsidR="00856F60" w:rsidRPr="00A562A1" w:rsidTr="004405E0">
        <w:tc>
          <w:tcPr>
            <w:tcW w:w="1527" w:type="dxa"/>
          </w:tcPr>
          <w:p w:rsidR="00856F60" w:rsidRPr="00A562A1" w:rsidRDefault="00856F60" w:rsidP="00856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60" w:rsidRPr="00A562A1" w:rsidRDefault="00856F60" w:rsidP="00856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777" w:type="dxa"/>
          </w:tcPr>
          <w:p w:rsidR="00856F60" w:rsidRPr="00A562A1" w:rsidRDefault="00856F60" w:rsidP="0085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60" w:rsidRPr="00A562A1" w:rsidRDefault="00856F60" w:rsidP="0085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>Write the date and time of collection on the card’s label.</w:t>
            </w:r>
          </w:p>
        </w:tc>
      </w:tr>
      <w:tr w:rsidR="00856F60" w:rsidRPr="00A562A1" w:rsidTr="004405E0">
        <w:tc>
          <w:tcPr>
            <w:tcW w:w="1527" w:type="dxa"/>
          </w:tcPr>
          <w:p w:rsidR="00856F60" w:rsidRPr="00A562A1" w:rsidRDefault="00856F60" w:rsidP="00856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60" w:rsidRPr="00A562A1" w:rsidRDefault="00856F60" w:rsidP="00856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777" w:type="dxa"/>
          </w:tcPr>
          <w:p w:rsidR="00856F60" w:rsidRPr="00A562A1" w:rsidRDefault="00856F60" w:rsidP="0085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60" w:rsidRPr="00A562A1" w:rsidRDefault="00856F60" w:rsidP="0085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>Place the card in the plastic biohazard bag.</w:t>
            </w:r>
          </w:p>
        </w:tc>
      </w:tr>
      <w:tr w:rsidR="00856F60" w:rsidRPr="00A562A1" w:rsidTr="004405E0">
        <w:tc>
          <w:tcPr>
            <w:tcW w:w="1527" w:type="dxa"/>
          </w:tcPr>
          <w:p w:rsidR="00856F60" w:rsidRPr="00A562A1" w:rsidRDefault="00856F60" w:rsidP="00856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60" w:rsidRPr="00A562A1" w:rsidRDefault="00856F60" w:rsidP="00856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777" w:type="dxa"/>
          </w:tcPr>
          <w:p w:rsidR="00856F60" w:rsidRPr="00A562A1" w:rsidRDefault="00856F60" w:rsidP="0085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60" w:rsidRPr="00A562A1" w:rsidRDefault="00856F60" w:rsidP="0085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>Place the biohazard bag containing the card into the brown paper bag and put it in a cool dry area.</w:t>
            </w:r>
          </w:p>
        </w:tc>
      </w:tr>
      <w:tr w:rsidR="00856F60" w:rsidRPr="00A562A1" w:rsidTr="004405E0">
        <w:tc>
          <w:tcPr>
            <w:tcW w:w="1527" w:type="dxa"/>
          </w:tcPr>
          <w:p w:rsidR="00856F60" w:rsidRPr="00A562A1" w:rsidRDefault="00856F60" w:rsidP="00856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60" w:rsidRPr="00A562A1" w:rsidRDefault="00856F60" w:rsidP="00856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777" w:type="dxa"/>
          </w:tcPr>
          <w:p w:rsidR="00856F60" w:rsidRPr="00A562A1" w:rsidRDefault="00856F60" w:rsidP="0085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60" w:rsidRPr="00A562A1" w:rsidRDefault="005F7D0A" w:rsidP="005F7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Repeat steps 1-9 for each card.  Collect one sample per day.</w:t>
            </w:r>
          </w:p>
        </w:tc>
      </w:tr>
      <w:tr w:rsidR="00856F60" w:rsidRPr="00A562A1" w:rsidTr="004405E0">
        <w:trPr>
          <w:trHeight w:val="70"/>
        </w:trPr>
        <w:tc>
          <w:tcPr>
            <w:tcW w:w="1527" w:type="dxa"/>
          </w:tcPr>
          <w:p w:rsidR="00856F60" w:rsidRPr="00A562A1" w:rsidRDefault="00856F60" w:rsidP="00856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60" w:rsidRPr="00A562A1" w:rsidRDefault="00856F60" w:rsidP="00856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777" w:type="dxa"/>
          </w:tcPr>
          <w:p w:rsidR="00856F60" w:rsidRPr="00A562A1" w:rsidRDefault="00856F60" w:rsidP="0085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60" w:rsidRPr="00A562A1" w:rsidRDefault="00856F60" w:rsidP="0085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Return card(s) to laboratory within 7 days of first collection. </w:t>
            </w:r>
          </w:p>
        </w:tc>
      </w:tr>
    </w:tbl>
    <w:p w:rsidR="00767DCB" w:rsidRPr="00A562A1" w:rsidRDefault="00767DCB" w:rsidP="00856F60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sectPr w:rsidR="00767DCB" w:rsidRPr="00A562A1" w:rsidSect="00856F60">
      <w:footerReference w:type="default" r:id="rId7"/>
      <w:headerReference w:type="first" r:id="rId8"/>
      <w:pgSz w:w="12240" w:h="15840"/>
      <w:pgMar w:top="720" w:right="720" w:bottom="720" w:left="720" w:header="18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F60" w:rsidRDefault="00856F60" w:rsidP="006A44BF">
      <w:pPr>
        <w:spacing w:after="0" w:line="240" w:lineRule="auto"/>
      </w:pPr>
      <w:r>
        <w:separator/>
      </w:r>
    </w:p>
  </w:endnote>
  <w:endnote w:type="continuationSeparator" w:id="0">
    <w:p w:rsidR="00856F60" w:rsidRDefault="00856F60" w:rsidP="006A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14137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01A3" w:rsidRDefault="00BD0E4A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28D">
          <w:rPr>
            <w:noProof/>
          </w:rPr>
          <w:t>2</w:t>
        </w:r>
        <w:r>
          <w:rPr>
            <w:noProof/>
          </w:rPr>
          <w:fldChar w:fldCharType="end"/>
        </w:r>
      </w:p>
      <w:p w:rsidR="00BD0E4A" w:rsidRDefault="004C228D" w:rsidP="005901A3">
        <w:pPr>
          <w:pStyle w:val="Footer"/>
        </w:pPr>
      </w:p>
    </w:sdtContent>
  </w:sdt>
  <w:p w:rsidR="00173191" w:rsidRDefault="001731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F60" w:rsidRDefault="00856F60" w:rsidP="006A44BF">
      <w:pPr>
        <w:spacing w:after="0" w:line="240" w:lineRule="auto"/>
      </w:pPr>
      <w:r>
        <w:separator/>
      </w:r>
    </w:p>
  </w:footnote>
  <w:footnote w:type="continuationSeparator" w:id="0">
    <w:p w:rsidR="00856F60" w:rsidRDefault="00856F60" w:rsidP="006A4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739" w:rsidRDefault="004C228D" w:rsidP="00842624">
    <w:pPr>
      <w:pStyle w:val="Header"/>
    </w:pPr>
    <w:r w:rsidRPr="008C4FAD">
      <w:rPr>
        <w:noProof/>
      </w:rPr>
      <w:drawing>
        <wp:inline distT="0" distB="0" distL="0" distR="0" wp14:anchorId="0E273370" wp14:editId="10ED12E7">
          <wp:extent cx="4267200" cy="647700"/>
          <wp:effectExtent l="0" t="0" r="0" b="0"/>
          <wp:docPr id="2" name="Picture 2" descr="C:\Users\16239\AppData\Local\Microsoft\Windows\Temporary Internet Files\Content.Outlook\RT0BNBUO\H Memorial Network_BJC_Black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6239\AppData\Local\Microsoft\Windows\Temporary Internet Files\Content.Outlook\RT0BNBUO\H Memorial Network_BJC_Black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1739" w:rsidRDefault="00171739" w:rsidP="00842624">
    <w:pPr>
      <w:pStyle w:val="Header"/>
    </w:pPr>
  </w:p>
  <w:p w:rsidR="00171739" w:rsidRDefault="00171739" w:rsidP="00842624">
    <w:pPr>
      <w:pStyle w:val="Header"/>
    </w:pPr>
  </w:p>
  <w:p w:rsidR="00171739" w:rsidRDefault="00171739" w:rsidP="008426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D00CFC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A27DE1"/>
    <w:multiLevelType w:val="hybridMultilevel"/>
    <w:tmpl w:val="832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368B9"/>
    <w:multiLevelType w:val="hybridMultilevel"/>
    <w:tmpl w:val="3A72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61BA7"/>
    <w:multiLevelType w:val="hybridMultilevel"/>
    <w:tmpl w:val="09F09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E2379"/>
    <w:multiLevelType w:val="hybridMultilevel"/>
    <w:tmpl w:val="34F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41DD1"/>
    <w:multiLevelType w:val="hybridMultilevel"/>
    <w:tmpl w:val="63C05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60"/>
    <w:rsid w:val="00003C02"/>
    <w:rsid w:val="000229F9"/>
    <w:rsid w:val="00040590"/>
    <w:rsid w:val="000444DB"/>
    <w:rsid w:val="000C3ADE"/>
    <w:rsid w:val="00171739"/>
    <w:rsid w:val="00173191"/>
    <w:rsid w:val="00186080"/>
    <w:rsid w:val="001E0C6F"/>
    <w:rsid w:val="00203B31"/>
    <w:rsid w:val="002B53CD"/>
    <w:rsid w:val="002E07F0"/>
    <w:rsid w:val="00442620"/>
    <w:rsid w:val="004504DD"/>
    <w:rsid w:val="004C228D"/>
    <w:rsid w:val="005901A3"/>
    <w:rsid w:val="005F7D0A"/>
    <w:rsid w:val="006A44BF"/>
    <w:rsid w:val="00767DCB"/>
    <w:rsid w:val="00837466"/>
    <w:rsid w:val="00842624"/>
    <w:rsid w:val="00846C18"/>
    <w:rsid w:val="00856F60"/>
    <w:rsid w:val="00885183"/>
    <w:rsid w:val="00886FF3"/>
    <w:rsid w:val="00890A7E"/>
    <w:rsid w:val="008B7E2D"/>
    <w:rsid w:val="008D14FF"/>
    <w:rsid w:val="009B7DB5"/>
    <w:rsid w:val="009C52F2"/>
    <w:rsid w:val="00A51CC1"/>
    <w:rsid w:val="00A562A1"/>
    <w:rsid w:val="00AA6E81"/>
    <w:rsid w:val="00AB67A0"/>
    <w:rsid w:val="00B61CF2"/>
    <w:rsid w:val="00BB4620"/>
    <w:rsid w:val="00BD0E4A"/>
    <w:rsid w:val="00CC504C"/>
    <w:rsid w:val="00DB4F38"/>
    <w:rsid w:val="00E2239D"/>
    <w:rsid w:val="00F71B62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577ED733-E697-466E-9F5E-8B87A831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4BF"/>
  </w:style>
  <w:style w:type="paragraph" w:styleId="Footer">
    <w:name w:val="footer"/>
    <w:basedOn w:val="Normal"/>
    <w:link w:val="FooterChar"/>
    <w:uiPriority w:val="99"/>
    <w:unhideWhenUsed/>
    <w:rsid w:val="006A4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4BF"/>
  </w:style>
  <w:style w:type="table" w:styleId="TableGrid">
    <w:name w:val="Table Grid"/>
    <w:basedOn w:val="TableNormal"/>
    <w:uiPriority w:val="39"/>
    <w:rsid w:val="006A4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3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191"/>
    <w:rPr>
      <w:rFonts w:ascii="Segoe UI" w:hAnsi="Segoe UI" w:cs="Segoe UI"/>
      <w:sz w:val="18"/>
      <w:szCs w:val="18"/>
    </w:rPr>
  </w:style>
  <w:style w:type="paragraph" w:styleId="ListNumber">
    <w:name w:val="List Number"/>
    <w:basedOn w:val="Normal"/>
    <w:rsid w:val="005901A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NcclsHeading">
    <w:name w:val="NcclsHeading"/>
    <w:basedOn w:val="Normal"/>
    <w:rsid w:val="005901A3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NcclsPara">
    <w:name w:val="NcclsPara"/>
    <w:basedOn w:val="Normal"/>
    <w:rsid w:val="005901A3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napToGrid w:val="0"/>
      <w:szCs w:val="24"/>
    </w:rPr>
  </w:style>
  <w:style w:type="paragraph" w:customStyle="1" w:styleId="NcclsTitle">
    <w:name w:val="NcclsTitle"/>
    <w:basedOn w:val="Heading1"/>
    <w:rsid w:val="005901A3"/>
    <w:pPr>
      <w:keepLines w:val="0"/>
      <w:pBdr>
        <w:top w:val="single" w:sz="4" w:space="10" w:color="auto"/>
      </w:pBdr>
      <w:spacing w:before="60" w:line="360" w:lineRule="auto"/>
    </w:pPr>
    <w:rPr>
      <w:rFonts w:ascii="Arial" w:eastAsia="Times New Roman" w:hAnsi="Arial" w:cs="Times New Roman"/>
      <w:bCs w:val="0"/>
      <w:snapToGrid w:val="0"/>
      <w:color w:val="00008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901A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856F6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Hospital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 Stonecipher</dc:creator>
  <cp:lastModifiedBy>Harris, Laronda</cp:lastModifiedBy>
  <cp:revision>2</cp:revision>
  <cp:lastPrinted>2016-02-29T19:19:00Z</cp:lastPrinted>
  <dcterms:created xsi:type="dcterms:W3CDTF">2018-01-08T18:49:00Z</dcterms:created>
  <dcterms:modified xsi:type="dcterms:W3CDTF">2018-01-08T18:49:00Z</dcterms:modified>
</cp:coreProperties>
</file>